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28" w:type="dxa"/>
        </w:tblCellMar>
        <w:tblLook w:val="0420"/>
      </w:tblPr>
      <w:tblGrid>
        <w:gridCol w:w="1664"/>
        <w:gridCol w:w="1980"/>
        <w:gridCol w:w="2245"/>
        <w:gridCol w:w="2805"/>
        <w:gridCol w:w="1604"/>
        <w:gridCol w:w="2888"/>
        <w:gridCol w:w="2214"/>
        <w:gridCol w:w="2581"/>
        <w:gridCol w:w="4915"/>
      </w:tblGrid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607B7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bookmarkStart w:id="0" w:name="_GoBack"/>
            <w:bookmarkEnd w:id="0"/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Reifegrad</w:t>
            </w:r>
            <w:r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modell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Anbieter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Branche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607B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Erhebungsmethode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Zeitlicher Aufwand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Themenbereiche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Modellaufbau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Besonderheiten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b/>
                <w:bCs/>
                <w:kern w:val="24"/>
                <w:lang w:eastAsia="de-DE"/>
              </w:rPr>
              <w:t>Quelle</w:t>
            </w: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Industrie 4.0-Checkliste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Bundesministerium für Wirtschaft und Energie (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BMWi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)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Allgemeingültig</w:t>
            </w:r>
            <w:r w:rsidR="00FF0F08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/ Branchenübergreifend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Online-Selbst-Check </w:t>
            </w:r>
            <w:r w:rsidR="00142CBC" w:rsidRPr="00607B7A">
              <w:rPr>
                <w:rFonts w:ascii="Arial" w:eastAsia="Times New Roman" w:hAnsi="Arial" w:cs="Arial"/>
                <w:kern w:val="24"/>
                <w:lang w:eastAsia="de-DE"/>
              </w:rPr>
              <w:t>zur Beantwortung der Frage „Kommt Industrie für unser Unternehmen in Frage?“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Ca. 10 Minuten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142CBC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Komponenten des Marketing-Mix als Prüfsteine, um herauszufinden welche </w:t>
            </w:r>
            <w:r w:rsidR="00B6670A" w:rsidRPr="00607B7A">
              <w:rPr>
                <w:rFonts w:ascii="Arial" w:eastAsia="Times New Roman" w:hAnsi="Arial" w:cs="Arial"/>
                <w:kern w:val="24"/>
                <w:lang w:eastAsia="de-DE"/>
              </w:rPr>
              <w:t>typi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schen Industie-4.0-Effekte dazu beitragen können, vordringliche betriebswirtschaftliche Ziele zu erreichen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FF0F08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Kein richtiges Reifegradmodell, Gegenüberstellung des Industrie-4.0-Nutzens mit den Marketing-Zielen eines Unternehmens innerhalb einer Matrix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D53F0E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/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http://www.bmwi-unternehmensportal.de/SharedDocs/Downloads/DE/PDF-Checklisten-Uebersichten/Checkliste-Industrie-4-0.html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Digitaler Reifegrad- Analysetool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Hochschule Neu-Ulm (HNU), Institut Digitale Transformation und die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minnosphere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GmbH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FE44A6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Allgemeingültig / Branchenübergreifend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Online-Selbstbewert</w:t>
            </w:r>
            <w:r w:rsidR="00142CBC" w:rsidRPr="00607B7A">
              <w:rPr>
                <w:rFonts w:ascii="Arial" w:eastAsia="Times New Roman" w:hAnsi="Arial" w:cs="Arial"/>
                <w:kern w:val="24"/>
                <w:lang w:eastAsia="de-DE"/>
              </w:rPr>
              <w:t>ung, Grundlage ist die Beantwort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ung von 10 Kernfragen</w:t>
            </w:r>
            <w:r w:rsidR="00B6670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zum aktuellen Stand und zum geplanten Stand in 3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Jahren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Ca. 10 Minuten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Digitalisierungsstrategie, Partner- und Lieferantennetzwerke, Unternehmensprozesse, Produkte und Services, Kundenschnittstelle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607B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Reifegradstufen 1-5, </w:t>
            </w:r>
            <w:r w:rsidR="00FF0F08" w:rsidRPr="00607B7A">
              <w:rPr>
                <w:rFonts w:ascii="Arial" w:eastAsia="Times New Roman" w:hAnsi="Arial" w:cs="Arial"/>
                <w:kern w:val="24"/>
                <w:lang w:eastAsia="de-DE"/>
              </w:rPr>
              <w:t>Dimensionen entsprechen den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="00FF0F08" w:rsidRPr="00607B7A">
              <w:rPr>
                <w:rFonts w:ascii="Arial" w:eastAsia="Times New Roman" w:hAnsi="Arial" w:cs="Arial"/>
                <w:kern w:val="24"/>
                <w:lang w:eastAsia="de-DE"/>
              </w:rPr>
              <w:t>fünf behandelten Themenbereichen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Vergleich m</w:t>
            </w:r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>it anderen teilnehmenden Unter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nehmen möglich, Speicherung der Daten für Kontaktaufnahme falls gewünscht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http://reifegradanalyse.hs-neu-ulm.de/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F03D3B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Digitalisie</w:t>
            </w:r>
            <w:r w:rsidR="00370461" w:rsidRPr="00607B7A">
              <w:rPr>
                <w:rFonts w:ascii="Arial" w:eastAsia="Times New Roman" w:hAnsi="Arial" w:cs="Arial"/>
                <w:kern w:val="24"/>
                <w:lang w:eastAsia="de-DE"/>
              </w:rPr>
              <w:t>rungs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-</w:t>
            </w:r>
            <w:r w:rsidR="00370461" w:rsidRPr="00607B7A">
              <w:rPr>
                <w:rFonts w:ascii="Arial" w:eastAsia="Times New Roman" w:hAnsi="Arial" w:cs="Arial"/>
                <w:kern w:val="24"/>
                <w:lang w:eastAsia="de-DE"/>
              </w:rPr>
              <w:t>index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Deutsche Telekom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FE44A6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Allgemeingültig / Branchenübergreifend</w:t>
            </w:r>
            <w:r w:rsidR="000F3DAD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(Selektion zu Beginn des Tests)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Online-Selbst-Check zur Ermittlung des </w:t>
            </w:r>
            <w:r w:rsidR="00D53F0E" w:rsidRPr="00607B7A">
              <w:rPr>
                <w:rFonts w:ascii="Arial" w:eastAsia="Times New Roman" w:hAnsi="Arial" w:cs="Arial"/>
                <w:kern w:val="24"/>
                <w:lang w:eastAsia="de-DE"/>
              </w:rPr>
              <w:t>eigenen Digitali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sierungsgrades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Ca. 15 Minuten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Kundenbeziehung, Produktivität im Unternehmen, Digitale Angebote und Geschäftsmodelle,</w:t>
            </w:r>
            <w:r w:rsidR="00F03D3B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IT- und Informationssicherheit und Datenschutz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Unterscheidung zwischen Relevanz fürs Unternehmen und Umsetzung im Unternehmen, Bewertungsskala mit jeweils fünf Stufen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Vergleich zur Branche und Größenklasse</w:t>
            </w:r>
            <w:r w:rsidR="00FE44A6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des Unternehmens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möglich, Speicherung der Daten für Kontaktaufnahme falls gewünscht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https://www.digitalisierungsindex.de/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Industrie 4.0-Readiness-Modell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IMPULS-Stiftung des VDMA</w:t>
            </w:r>
            <w:r w:rsidR="00B6670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als Auftraggeber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, </w:t>
            </w:r>
            <w:r w:rsidR="00B6670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Modellerstellung vom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Institut der deutschen Wirtschaft Köln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Consult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GmbH und dem FIR</w:t>
            </w:r>
            <w:r w:rsidR="00B6670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e.V.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der RWTH Aachen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7C0224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</w:t>
            </w:r>
            <w:r w:rsidR="00FC5A5B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(Auswahl</w:t>
            </w:r>
            <w:r w:rsidR="000F3DAD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Maschinenbau oder verarbeiten</w:t>
            </w:r>
            <w:r w:rsidR="00FC5A5B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des </w:t>
            </w:r>
            <w:r w:rsidR="00B316E5" w:rsidRPr="00607B7A">
              <w:rPr>
                <w:rFonts w:ascii="Arial" w:eastAsia="Times New Roman" w:hAnsi="Arial" w:cs="Arial"/>
                <w:kern w:val="24"/>
                <w:lang w:eastAsia="de-DE"/>
              </w:rPr>
              <w:t>G</w:t>
            </w:r>
            <w:r w:rsidR="000F3DAD" w:rsidRPr="00607B7A">
              <w:rPr>
                <w:rFonts w:ascii="Arial" w:eastAsia="Times New Roman" w:hAnsi="Arial" w:cs="Arial"/>
                <w:kern w:val="24"/>
                <w:lang w:eastAsia="de-DE"/>
              </w:rPr>
              <w:t>ewerbe</w:t>
            </w:r>
            <w:r w:rsidR="00666699" w:rsidRPr="00607B7A">
              <w:rPr>
                <w:rFonts w:ascii="Arial" w:eastAsia="Times New Roman" w:hAnsi="Arial" w:cs="Arial"/>
                <w:kern w:val="24"/>
                <w:lang w:eastAsia="de-DE"/>
              </w:rPr>
              <w:t>)</w:t>
            </w:r>
            <w:r w:rsidR="000F3DAD" w:rsidRPr="00607B7A">
              <w:rPr>
                <w:rFonts w:ascii="Arial" w:eastAsia="Times New Roman" w:hAnsi="Arial" w:cs="Arial"/>
                <w:kern w:val="24"/>
                <w:lang w:eastAsia="de-DE"/>
              </w:rPr>
              <w:t>, techn</w:t>
            </w:r>
            <w:r w:rsidR="00FC5A5B" w:rsidRPr="00607B7A">
              <w:rPr>
                <w:rFonts w:ascii="Arial" w:eastAsia="Times New Roman" w:hAnsi="Arial" w:cs="Arial"/>
                <w:kern w:val="24"/>
                <w:lang w:eastAsia="de-DE"/>
              </w:rPr>
              <w:t>olog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ische Aspekte im Vordergrund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C904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Online-Selbst-Check zur Ermittlung des individuellen Industrie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>-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4.0-Reifegrades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7C0224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Ca. 15 Minuten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Grundlage des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Readin</w:t>
            </w:r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>ess</w:t>
            </w:r>
            <w:proofErr w:type="spellEnd"/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-Modells sind folgende 6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Dimensionen von Industrie 4.0: Strategie und Organisation, Smart Factory, Smart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Operations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, Smart Products, Data</w:t>
            </w:r>
            <w:r w:rsidR="00F03D3B" w:rsidRPr="00607B7A">
              <w:rPr>
                <w:rFonts w:ascii="Arial" w:eastAsia="Times New Roman" w:hAnsi="Arial" w:cs="Arial"/>
                <w:kern w:val="24"/>
                <w:lang w:eastAsia="de-DE"/>
              </w:rPr>
              <w:t>-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driven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Services, Mitarbeiter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Sechs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Readiness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-Stufen (0 bis 5) mit jeweils festgelegten Mindestanforderungen, ohne deren Erfüllung eine Stufe als nicht erreicht gilt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Detaillierte Auswertung mit Einordnung der Ergebnisse innerhalb einer passenden Vergleichsgruppe, direkte Ableitung von möglichen Maßnahmen zur Verbesserung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https://www.industrie40-readiness.de/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Industrie 4.0-Reifegrad-Test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Projekt der Vision Lasertechnik GmbH, der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bluebiz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OHG und der UNIORG Gruppe</w:t>
            </w:r>
            <w:r w:rsidR="003659BD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(</w:t>
            </w:r>
            <w:proofErr w:type="spellStart"/>
            <w:r w:rsidR="003659BD" w:rsidRPr="00607B7A">
              <w:rPr>
                <w:rFonts w:ascii="Arial" w:eastAsia="Times New Roman" w:hAnsi="Arial" w:cs="Arial"/>
                <w:kern w:val="24"/>
                <w:lang w:eastAsia="de-DE"/>
              </w:rPr>
              <w:t>Connected</w:t>
            </w:r>
            <w:proofErr w:type="spellEnd"/>
            <w:r w:rsidR="003659BD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proofErr w:type="spellStart"/>
            <w:r w:rsidR="003659BD" w:rsidRPr="00607B7A">
              <w:rPr>
                <w:rFonts w:ascii="Arial" w:eastAsia="Times New Roman" w:hAnsi="Arial" w:cs="Arial"/>
                <w:kern w:val="24"/>
                <w:lang w:eastAsia="de-DE"/>
              </w:rPr>
              <w:t>Production</w:t>
            </w:r>
            <w:proofErr w:type="spellEnd"/>
            <w:r w:rsidR="003659BD" w:rsidRPr="00607B7A">
              <w:rPr>
                <w:rFonts w:ascii="Arial" w:eastAsia="Times New Roman" w:hAnsi="Arial" w:cs="Arial"/>
                <w:kern w:val="24"/>
                <w:lang w:eastAsia="de-DE"/>
              </w:rPr>
              <w:t>)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0F3DAD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 (</w:t>
            </w:r>
            <w:r w:rsidR="00FC5A5B" w:rsidRPr="00607B7A">
              <w:rPr>
                <w:rFonts w:ascii="Arial" w:eastAsia="Times New Roman" w:hAnsi="Arial" w:cs="Arial"/>
                <w:kern w:val="24"/>
                <w:lang w:eastAsia="de-DE"/>
              </w:rPr>
              <w:t>spezifische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Selektion zu Beginn des Tests), techn</w:t>
            </w:r>
            <w:r w:rsidR="00FC5A5B" w:rsidRPr="00607B7A">
              <w:rPr>
                <w:rFonts w:ascii="Arial" w:eastAsia="Times New Roman" w:hAnsi="Arial" w:cs="Arial"/>
                <w:kern w:val="24"/>
                <w:lang w:eastAsia="de-DE"/>
              </w:rPr>
              <w:t>olog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ische Aspekte im Vordergrund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Online-Selbsttest mit exemplarisc</w:t>
            </w:r>
            <w:r w:rsidR="00D53F0E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hen Fragen zur Berechnung eines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Richtwerts, genauere Analyse erfolgt nach Kontaktaufnahme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0F3DAD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Ca. 20 Minuten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Untersuchung der IT-T</w:t>
            </w:r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>echnologien in den Unternehmens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bereichen Forschung &amp; Entwicklung, Produktion, Logistik &amp; Lagerverwaltung, Verwaltung &amp; A</w:t>
            </w:r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>dministration, Vertrieb, S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ervice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Reifegradindex beinhaltet 7 Stufen, die wiederum hinsichtlich der Entwicklung in Industrie 2.0, Industrie 3.0 und Industrie 4.0 unterteilt werden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Detaillierte Auswertung mit Unterscheidung der einzelnen Unternehmensbereich</w:t>
            </w:r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>en und direkter Herleitung von Verbesserungsm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öglichkeiten 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https://www.connected-production.de/industrie-4-0-reifegrad-test/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607B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Leitfaden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Industrie 4.0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Industrie- und Handelskammer (IHK) München und Oberbayern</w:t>
            </w:r>
          </w:p>
        </w:tc>
        <w:tc>
          <w:tcPr>
            <w:tcW w:w="553" w:type="pct"/>
            <w:shd w:val="clear" w:color="auto" w:fill="auto"/>
          </w:tcPr>
          <w:p w:rsidR="00FC5A5B" w:rsidRPr="00607B7A" w:rsidRDefault="007B418C" w:rsidP="00C904F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Branchenübergreifend </w:t>
            </w:r>
            <w:r w:rsidR="00D53F0E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(vor allem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gerichtet an Produ</w:t>
            </w:r>
            <w:r w:rsidR="00FC5A5B" w:rsidRPr="00607B7A">
              <w:rPr>
                <w:rFonts w:ascii="Arial" w:eastAsia="Times New Roman" w:hAnsi="Arial" w:cs="Arial"/>
                <w:kern w:val="24"/>
                <w:lang w:eastAsia="de-DE"/>
              </w:rPr>
              <w:t>kt-/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Innovationsmanager)</w:t>
            </w:r>
            <w:r w:rsidR="00FC5A5B" w:rsidRPr="00607B7A">
              <w:rPr>
                <w:rFonts w:ascii="Arial" w:eastAsia="Times New Roman" w:hAnsi="Arial" w:cs="Arial"/>
                <w:kern w:val="24"/>
                <w:lang w:eastAsia="de-DE"/>
              </w:rPr>
              <w:t>, technologische Aspekte im Vordergrund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Online-Selbsttest zum digitalen Reifegrad mit ins</w:t>
            </w:r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>gesamt 19 Hauptfragen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FC5A5B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Ca. 15 Minuten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Hauptthemenfelder sind Smart Produ</w:t>
            </w:r>
            <w:r w:rsidR="00D53F0E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cts, Smart Manufacturing, Smart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Organization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, Smart Technology mit jeweils verschiedenen Dimensionen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Elf Reifegradstufen (0-10), Darstellung erfolgt im jeweiligen </w:t>
            </w:r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>Hauptfeld per Netz- oder Balken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diagramm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 angelegt, aber der Reifegrad kann i</w:t>
            </w:r>
            <w:r w:rsidR="007B418C" w:rsidRPr="00607B7A">
              <w:rPr>
                <w:rFonts w:ascii="Arial" w:eastAsia="Times New Roman" w:hAnsi="Arial" w:cs="Arial"/>
                <w:kern w:val="24"/>
                <w:lang w:eastAsia="de-DE"/>
              </w:rPr>
              <w:t>n den jeweils relevanten Themen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feldern einzeln ermittelt werden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77979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https://ihk-industrie40.de/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lastRenderedPageBreak/>
              <w:t>Quickcheck Industrie 4.0 Reifegrad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1A14CC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Kompetenzzentrum Mittelstand NRW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1A14CC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Branchenübergreifend, technologische Aspekte im Vordergrund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1A14CC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Online-Fragebogen mit je fünf Antwortmöglichkeiten zur Selbstbewertung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1A14CC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Ca. 15 Minuten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1A14CC" w:rsidP="00C904F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Geschäftsmodelle,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IT-Systeme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/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Informationsmanagement,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Qualitätsmanagement, Prozessmanagement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,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Produktionsplanung, Produktionssteuerung/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noBreakHyphen/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regelung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, Logistik, Distributions- und Beschaffungsmanagement,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Mensch-Maschine-Interaktion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1A14CC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Fünf Reifegradstufen, die den Übergang von einer weitgehend analogen hin zu einer vernetzten, automatisierten Produktion darstellen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8E246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/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370461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https://indivsurvey.de/umfrage/53106/uHW7XM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979" w:rsidRPr="00607B7A" w:rsidRDefault="006A1B2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Werkzeugkasten Industrie 4.0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6A1B2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VDMA Verband Deutscher Maschinen- und Anlagenbau e. V.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6A1B21" w:rsidP="00607B7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</w:t>
            </w:r>
            <w:r w:rsidR="00CD383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="004B64AB" w:rsidRPr="00607B7A">
              <w:rPr>
                <w:rFonts w:ascii="Arial" w:eastAsia="Times New Roman" w:hAnsi="Arial" w:cs="Arial"/>
                <w:kern w:val="24"/>
                <w:lang w:eastAsia="de-DE"/>
              </w:rPr>
              <w:t>ausgelegt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, aber </w:t>
            </w:r>
            <w:r w:rsidR="004B64AB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nur für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produzierende Unternehmen</w:t>
            </w:r>
            <w:r w:rsidR="00B266C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(Maschinen- und Anlagenbauern)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979" w:rsidRPr="00607B7A" w:rsidRDefault="004B64AB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Unternehmensinterner Workshop zur </w:t>
            </w:r>
            <w:r w:rsidR="00B266C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Analyse der eigenen Ausgangslage in Bezug auf Industrie 4.0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und Erarbeitung von Ideen für Geschäftsmodelle im Umfeld von Industrie 4.0</w:t>
            </w:r>
          </w:p>
        </w:tc>
        <w:tc>
          <w:tcPr>
            <w:tcW w:w="576" w:type="pct"/>
            <w:shd w:val="clear" w:color="auto" w:fill="auto"/>
          </w:tcPr>
          <w:p w:rsidR="00FF6C3B" w:rsidRPr="00607B7A" w:rsidRDefault="00FF6C3B" w:rsidP="00607B7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Workshop gliedert sich in drei Phasen:</w:t>
            </w:r>
            <w:r w:rsid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Analyse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>-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, Kreativitäts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>-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und Bewertungsphase</w:t>
            </w:r>
            <w:r w:rsid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. </w:t>
            </w:r>
            <w:r w:rsidR="00FD59D4" w:rsidRPr="00607B7A">
              <w:rPr>
                <w:rFonts w:ascii="Arial" w:eastAsia="Times New Roman" w:hAnsi="Arial" w:cs="Arial"/>
                <w:kern w:val="24"/>
                <w:lang w:eastAsia="de-DE"/>
              </w:rPr>
              <w:t>Dauer insgesamt ungefähr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>acht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Stunden)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979" w:rsidRPr="00607B7A" w:rsidRDefault="006A1B21" w:rsidP="00C904F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Zentrales Element des VDMA-Leitfadens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„Industrie 4.0 – Orientierungshilfe zur Einführung in den Mittelstand</w:t>
            </w:r>
            <w:r w:rsidR="004B64AB" w:rsidRPr="00607B7A">
              <w:rPr>
                <w:rFonts w:ascii="Arial" w:eastAsia="Times New Roman" w:hAnsi="Arial" w:cs="Arial"/>
                <w:kern w:val="24"/>
                <w:lang w:eastAsia="de-DE"/>
              </w:rPr>
              <w:t>“, Unterteilung in die Teilbereiche „Produkte“ und „Produktion“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979" w:rsidRPr="00607B7A" w:rsidRDefault="006A1B21" w:rsidP="00607B7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Führt verschiedene Anwendungsebenen der Industrie 4.0 bzgl. Produktinnovation und produktionstechnischen Anwendungen zusammen, die dann auf jeweils fünf technologische, aufeinander aufbauende Entwicklungsstufen heruntergebrochen werden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979" w:rsidRPr="00607B7A" w:rsidRDefault="00677734" w:rsidP="00607B7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Beteiligung von Mitarbeitern aus unterschiedlichen Bereichen des Unternehmens mit differenzierten Sichtweisen hinsichtlich Industrie 4.0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04FA" w:rsidRPr="00607B7A" w:rsidRDefault="00C904FA" w:rsidP="00C904F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www.vdma.org/article/-/articleview/8617794?inheritRedirect=true</w:t>
            </w:r>
          </w:p>
          <w:p w:rsidR="00C904FA" w:rsidRPr="00607B7A" w:rsidRDefault="00C904FA" w:rsidP="00C904F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Industrie 4.0-Readiness-Index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H&amp;D International Group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11687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Branchenübergreifend, technologische Aspekte im Vordergrund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Kooperative Reifegradanalyse in Zusammenarbeit mit dem jeweiligen Unternehmen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11687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/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CB3187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Reifegradanalyse</w:t>
            </w:r>
            <w:r w:rsidR="00FD59D4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nach fünf</w:t>
            </w:r>
            <w:r w:rsidR="00370461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grundlegenden Elem</w:t>
            </w:r>
            <w:r w:rsidR="00FD59D4" w:rsidRPr="00607B7A">
              <w:rPr>
                <w:rFonts w:ascii="Arial" w:eastAsia="Times New Roman" w:hAnsi="Arial" w:cs="Arial"/>
                <w:kern w:val="24"/>
                <w:lang w:eastAsia="de-DE"/>
              </w:rPr>
              <w:t>enten, die sich durch I</w:t>
            </w:r>
            <w:r w:rsidR="00370461" w:rsidRPr="00607B7A">
              <w:rPr>
                <w:rFonts w:ascii="Arial" w:eastAsia="Times New Roman" w:hAnsi="Arial" w:cs="Arial"/>
                <w:kern w:val="24"/>
                <w:lang w:eastAsia="de-DE"/>
              </w:rPr>
              <w:t>4.0 verändern: Wan</w:t>
            </w:r>
            <w:r w:rsidR="0053233A" w:rsidRPr="00607B7A">
              <w:rPr>
                <w:rFonts w:ascii="Arial" w:eastAsia="Times New Roman" w:hAnsi="Arial" w:cs="Arial"/>
                <w:kern w:val="24"/>
                <w:lang w:eastAsia="de-DE"/>
              </w:rPr>
              <w:t>del der Kunde</w:t>
            </w:r>
            <w:r w:rsidR="00FD59D4" w:rsidRPr="00607B7A">
              <w:rPr>
                <w:rFonts w:ascii="Arial" w:eastAsia="Times New Roman" w:hAnsi="Arial" w:cs="Arial"/>
                <w:kern w:val="24"/>
                <w:lang w:eastAsia="de-DE"/>
              </w:rPr>
              <w:t>n</w:t>
            </w:r>
            <w:r w:rsidR="0053233A" w:rsidRPr="00607B7A">
              <w:rPr>
                <w:rFonts w:ascii="Arial" w:eastAsia="Times New Roman" w:hAnsi="Arial" w:cs="Arial"/>
                <w:kern w:val="24"/>
                <w:lang w:eastAsia="de-DE"/>
              </w:rPr>
              <w:t>bedürfnisse, Prozesse, Technologien,</w:t>
            </w:r>
            <w:r w:rsidR="00370461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Menschen und Unternehmensausrichtung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Keine genaue Auskunft über den Aufbau des Reifegradmodells und der Reifegradestufen vorhanden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Empfehlung von konkreten Handlungen und Maßnahmen mit dem Hauptaugenmerk auf den technologischen Aspekten (essenzielle IT-Bausteine)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https://www.hud.de/industrie-4-0/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Reifegradmodell Industrie 4.0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Kooperation des Mechatronik-Clusters (Business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Upper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Austria) mit dem Institut für Intelligente Produktion (FH Oberösterreich)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B316E5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Branchenübergreifend, technologische Aspekte im Vordergrund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Kooperative Bestimmung des IST- und SOLL-Reifegrades eines Unternehmens innerhalb mehrerer Workshops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B316E5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Aufwand hängt vom Umfang der Untersuchung ab und wird mit dem Unternehmen individuell festgelegt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Strategiegeleitetes Vorgehensmodell zur Reifegrad</w:t>
            </w:r>
            <w:r w:rsidR="0011687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bewertung basiert auf den 3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Hauptdimensionen Daten, Intelligenz und digitale Transformation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Skala von 0 bis 10 zeigt den Reifegrad je Dimension an, wobei diese zur Bemessung in mehrere Kriterien und Subkriterien unterteilt werden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Erfassung der Ergebnisse in einer Benchmark-Datenbank, wodurch Branchenvergleiche und zeitliche Entwicklungen erfolgen können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http://www.mechatronik-cluster.at/fileadmin/user_upload/Cluster/MC/MC-Downloads/Reifegrad.pdf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Digital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Acceleration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Index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Boston Consulting Group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A617B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Branchenübergreifend, technologische Aspekte im Vordergrund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4554D6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Gemeinsame Ermittlung des „Digital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Acceleration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Index“ auf Basis eines Fragebogens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A617B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/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7B9" w:rsidRPr="00607B7A" w:rsidRDefault="004554D6" w:rsidP="00607B7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37 verschiedene Dimensionen in insgesamt 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>vier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„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Building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Blocks“</w:t>
            </w:r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: „Business </w:t>
            </w:r>
            <w:proofErr w:type="spellStart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strategy</w:t>
            </w:r>
            <w:proofErr w:type="spellEnd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proofErr w:type="spellStart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driven</w:t>
            </w:r>
            <w:proofErr w:type="spellEnd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proofErr w:type="spellStart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by</w:t>
            </w:r>
            <w:proofErr w:type="spellEnd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digital”, </w:t>
            </w:r>
            <w:r w:rsidR="00607B7A">
              <w:rPr>
                <w:rFonts w:ascii="Arial" w:eastAsia="Times New Roman" w:hAnsi="Arial" w:cs="Arial"/>
                <w:kern w:val="24"/>
                <w:lang w:eastAsia="de-DE"/>
              </w:rPr>
              <w:t>„</w:t>
            </w:r>
            <w:proofErr w:type="spellStart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Digitize</w:t>
            </w:r>
            <w:proofErr w:type="spellEnd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proofErr w:type="spellStart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the</w:t>
            </w:r>
            <w:proofErr w:type="spellEnd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proofErr w:type="spellStart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core</w:t>
            </w:r>
            <w:proofErr w:type="spellEnd"/>
            <w:r w:rsidR="00607B7A">
              <w:rPr>
                <w:rFonts w:ascii="Arial" w:eastAsia="Times New Roman" w:hAnsi="Arial" w:cs="Arial"/>
                <w:kern w:val="24"/>
                <w:lang w:eastAsia="de-DE"/>
              </w:rPr>
              <w:t>“</w:t>
            </w:r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,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="00607B7A">
              <w:rPr>
                <w:rFonts w:ascii="Arial" w:eastAsia="Times New Roman" w:hAnsi="Arial" w:cs="Arial"/>
                <w:kern w:val="24"/>
                <w:lang w:eastAsia="de-DE"/>
              </w:rPr>
              <w:t>„</w:t>
            </w:r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New digital </w:t>
            </w:r>
            <w:proofErr w:type="spellStart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growth</w:t>
            </w:r>
            <w:proofErr w:type="spellEnd"/>
            <w:r w:rsidR="00607B7A">
              <w:rPr>
                <w:rFonts w:ascii="Arial" w:eastAsia="Times New Roman" w:hAnsi="Arial" w:cs="Arial"/>
                <w:kern w:val="24"/>
                <w:lang w:eastAsia="de-DE"/>
              </w:rPr>
              <w:t>“</w:t>
            </w:r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, </w:t>
            </w:r>
            <w:r w:rsidR="00607B7A">
              <w:rPr>
                <w:rFonts w:ascii="Arial" w:eastAsia="Times New Roman" w:hAnsi="Arial" w:cs="Arial"/>
                <w:kern w:val="24"/>
                <w:lang w:eastAsia="de-DE"/>
              </w:rPr>
              <w:t>„</w:t>
            </w:r>
            <w:proofErr w:type="spellStart"/>
            <w:r w:rsidR="00A617B9" w:rsidRPr="00607B7A">
              <w:rPr>
                <w:rFonts w:ascii="Arial" w:eastAsia="Times New Roman" w:hAnsi="Arial" w:cs="Arial"/>
                <w:kern w:val="24"/>
                <w:lang w:eastAsia="de-DE"/>
              </w:rPr>
              <w:t>Enablers</w:t>
            </w:r>
            <w:proofErr w:type="spellEnd"/>
            <w:r w:rsidR="00607B7A">
              <w:rPr>
                <w:rFonts w:ascii="Arial" w:eastAsia="Times New Roman" w:hAnsi="Arial" w:cs="Arial"/>
                <w:kern w:val="24"/>
                <w:lang w:eastAsia="de-DE"/>
              </w:rPr>
              <w:t>“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4554D6" w:rsidP="00607B7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Zuordnung der digitalen Reife je Dimension,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Stufe 1: „Digital Passive“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, 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Stufe 2: „Digital </w:t>
            </w:r>
            <w:proofErr w:type="spellStart"/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>Literate</w:t>
            </w:r>
            <w:proofErr w:type="spellEnd"/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>“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,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Stufe 3: „Digital Performer“</w:t>
            </w:r>
            <w:r w:rsidR="00607B7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,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Stufe 4: „Digital Leader“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A617B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Vergleich mit direkten Mitbewerbern, dem Durchschnitt oder auch zu führenden Unternehmen in Bezug auf Digitalisierung möglich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https://www.bcg.com/expertise/capabilities/technology-digital/digital-acceleration-index.aspx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lastRenderedPageBreak/>
              <w:t>Industrie 4.0-Maturity-Index</w:t>
            </w:r>
          </w:p>
        </w:tc>
        <w:tc>
          <w:tcPr>
            <w:tcW w:w="553" w:type="pct"/>
            <w:shd w:val="clear" w:color="auto" w:fill="auto"/>
          </w:tcPr>
          <w:p w:rsidR="00B77979" w:rsidRPr="00607B7A" w:rsidRDefault="00EA4D8D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Deutsche Akademie der Technik</w:t>
            </w:r>
            <w:r w:rsidR="00370461" w:rsidRPr="00607B7A">
              <w:rPr>
                <w:rFonts w:ascii="Arial" w:eastAsia="Times New Roman" w:hAnsi="Arial" w:cs="Arial"/>
                <w:kern w:val="24"/>
                <w:lang w:eastAsia="de-DE"/>
              </w:rPr>
              <w:t>wissenschaften (</w:t>
            </w:r>
            <w:proofErr w:type="spellStart"/>
            <w:r w:rsidR="00370461" w:rsidRPr="00607B7A">
              <w:rPr>
                <w:rFonts w:ascii="Arial" w:eastAsia="Times New Roman" w:hAnsi="Arial" w:cs="Arial"/>
                <w:kern w:val="24"/>
                <w:lang w:eastAsia="de-DE"/>
              </w:rPr>
              <w:t>acatech</w:t>
            </w:r>
            <w:proofErr w:type="spellEnd"/>
            <w:r w:rsidR="00370461" w:rsidRPr="00607B7A">
              <w:rPr>
                <w:rFonts w:ascii="Arial" w:eastAsia="Times New Roman" w:hAnsi="Arial" w:cs="Arial"/>
                <w:kern w:val="24"/>
                <w:lang w:eastAsia="de-DE"/>
              </w:rPr>
              <w:t>) unter der Leitung des Forschungsinstituts für Rationalisierung (FIR) der RWTH Aachen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CD383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Branchenübergreifend, Berücksichtigung des gesamten Wertschöpfungsprozesses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Kooperative Erfassung des Status Quo von Industrie 4.0 in den Betrieben innerhalb von Workshops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6653CF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Drei</w:t>
            </w:r>
            <w:r w:rsidR="00CD3839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Phasen mit einer Laufzeit von je einer Woche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Umfassende Untersuchung aller Unter</w:t>
            </w:r>
            <w:r w:rsidR="00CD3839" w:rsidRPr="00607B7A">
              <w:rPr>
                <w:rFonts w:ascii="Arial" w:eastAsia="Times New Roman" w:hAnsi="Arial" w:cs="Arial"/>
                <w:kern w:val="24"/>
                <w:lang w:eastAsia="de-DE"/>
              </w:rPr>
              <w:t>nehmens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bereiche hinsichtlich der eingesetzten Produktionsressourcen, der Einbindung von IT-Systemen, der Unternehmensstruktur, sowie der Unternehmenskultur 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Sechs Reifegradstufen: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Computerization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, Connectivity,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Visibilität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, Transparenz, Vorhersehbarkeit, Adaptabilität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Erstellung einer individuellen Roadmap und Abl</w:t>
            </w:r>
            <w:r w:rsidR="00CD3839" w:rsidRPr="00607B7A">
              <w:rPr>
                <w:rFonts w:ascii="Arial" w:eastAsia="Times New Roman" w:hAnsi="Arial" w:cs="Arial"/>
                <w:kern w:val="24"/>
                <w:lang w:eastAsia="de-DE"/>
              </w:rPr>
              <w:t>eitung der Ziele aus den Nutzen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stufen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979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http://www.acatech.de/de/projekte/projekte/industrie-40-maturity-index.html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„4i“-Reifegrad-modell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370461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WZL der RWTH Aachen</w:t>
            </w:r>
          </w:p>
        </w:tc>
        <w:tc>
          <w:tcPr>
            <w:tcW w:w="553" w:type="pct"/>
            <w:shd w:val="clear" w:color="auto" w:fill="auto"/>
          </w:tcPr>
          <w:p w:rsidR="00370461" w:rsidRPr="00607B7A" w:rsidRDefault="00CD383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Branchenübergreifend, aber auf produzierende Unternehmen ausgerichtet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CD3839" w:rsidP="00607B7A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Gemeinsame Bewertung des Auftragsabwicklungsprozesses und Entwicklung einer unternehmensspezifischen Industrie-4.0-Roadmap</w:t>
            </w:r>
          </w:p>
        </w:tc>
        <w:tc>
          <w:tcPr>
            <w:tcW w:w="576" w:type="pct"/>
            <w:shd w:val="clear" w:color="auto" w:fill="auto"/>
          </w:tcPr>
          <w:p w:rsidR="00370461" w:rsidRPr="00607B7A" w:rsidRDefault="0006163C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/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CD383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Fünf Handlungsfelder, die die grundlegenden Prinzipien eines Auftragsabwicklungsprozesses formulieren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06163C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Fünf Reifegrade (0-4i), die mit den Handlungsfeldern einhergehen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CD3839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Entwicklung hin zu einer höheren Leistungsfähigkeit soll vorgedacht werden und der Entwicklungsfortschritt bewertet werden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461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http://www.ingenieur.de/VDI-Z/2016/Ausgabe-06/Forschung-und-Praxis/Industrie-4.0-Audit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</w:p>
        </w:tc>
      </w:tr>
      <w:tr w:rsidR="00607B7A" w:rsidRPr="00607B7A" w:rsidTr="00607B7A">
        <w:trPr>
          <w:trHeight w:val="584"/>
          <w:tblHeader/>
        </w:trPr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B21" w:rsidRPr="00607B7A" w:rsidRDefault="006A1B2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Industrie 4.0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Readiness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Check</w:t>
            </w:r>
          </w:p>
        </w:tc>
        <w:tc>
          <w:tcPr>
            <w:tcW w:w="553" w:type="pct"/>
            <w:shd w:val="clear" w:color="auto" w:fill="auto"/>
          </w:tcPr>
          <w:p w:rsidR="006A1B21" w:rsidRPr="00607B7A" w:rsidRDefault="006A1B2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UNITY AG</w:t>
            </w:r>
          </w:p>
        </w:tc>
        <w:tc>
          <w:tcPr>
            <w:tcW w:w="553" w:type="pct"/>
            <w:shd w:val="clear" w:color="auto" w:fill="auto"/>
          </w:tcPr>
          <w:p w:rsidR="006A1B21" w:rsidRPr="00607B7A" w:rsidRDefault="00D054B8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Branchenübergreifend, Berücksichtigung des gesamten Wertschöpfungsprozesses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B21" w:rsidRPr="00607B7A" w:rsidRDefault="0006163C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Gemeinsame Bestimmung des Status eines Unternehmens bezüglich Digitalisierung und Industrie 4.0</w:t>
            </w:r>
          </w:p>
        </w:tc>
        <w:tc>
          <w:tcPr>
            <w:tcW w:w="576" w:type="pct"/>
            <w:shd w:val="clear" w:color="auto" w:fill="auto"/>
          </w:tcPr>
          <w:p w:rsidR="006A1B21" w:rsidRPr="00607B7A" w:rsidRDefault="00D054B8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/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B21" w:rsidRPr="00607B7A" w:rsidRDefault="0006163C" w:rsidP="00C904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Business (die Zukunftsfähigkeit des Geschäftsmodells), Mensch (die Fähigkeiten der Organisation und Belegschaft) und</w:t>
            </w:r>
            <w:r w:rsidR="00C904FA"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Technologie (der Stand der Technik im Unternehmen)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B21" w:rsidRPr="00607B7A" w:rsidRDefault="006A1B21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Reifegrad wird mit Hilfe der Technology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Readiness</w:t>
            </w:r>
            <w:proofErr w:type="spellEnd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Level in 6 Stufen mit exakter Zustandsbeschreibung unterteilt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B21" w:rsidRPr="00607B7A" w:rsidRDefault="0006163C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Erarbeitung einer </w:t>
            </w:r>
            <w:proofErr w:type="spellStart"/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indi</w:t>
            </w:r>
            <w:r w:rsidR="00D054B8" w:rsidRPr="00607B7A">
              <w:rPr>
                <w:rFonts w:ascii="Arial" w:eastAsia="Times New Roman" w:hAnsi="Arial" w:cs="Arial"/>
                <w:kern w:val="24"/>
                <w:lang w:eastAsia="de-DE"/>
              </w:rPr>
              <w:t>v</w:t>
            </w:r>
            <w:proofErr w:type="spellEnd"/>
            <w:r w:rsidR="00D054B8" w:rsidRPr="00607B7A">
              <w:rPr>
                <w:rFonts w:ascii="Arial" w:eastAsia="Times New Roman" w:hAnsi="Arial" w:cs="Arial"/>
                <w:kern w:val="24"/>
                <w:lang w:eastAsia="de-DE"/>
              </w:rPr>
              <w:t>.</w:t>
            </w: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 xml:space="preserve"> </w:t>
            </w:r>
            <w:r w:rsidR="006A1B21" w:rsidRPr="00607B7A">
              <w:rPr>
                <w:rFonts w:ascii="Arial" w:eastAsia="Times New Roman" w:hAnsi="Arial" w:cs="Arial"/>
                <w:kern w:val="24"/>
                <w:lang w:eastAsia="de-DE"/>
              </w:rPr>
              <w:t>Roadmap, die kurzfristig (in max. 6 Monaten) und langfristig realisierbare Effekte (ca. 12-18 Monate) vorgibt</w:t>
            </w:r>
          </w:p>
        </w:tc>
        <w:tc>
          <w:tcPr>
            <w:tcW w:w="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B21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eastAsia="de-DE"/>
              </w:rPr>
            </w:pPr>
            <w:r w:rsidRPr="00607B7A">
              <w:rPr>
                <w:rFonts w:ascii="Arial" w:eastAsia="Times New Roman" w:hAnsi="Arial" w:cs="Arial"/>
                <w:kern w:val="24"/>
                <w:lang w:eastAsia="de-DE"/>
              </w:rPr>
              <w:t>https://www.unity.de/de/digital-readiness-check/</w:t>
            </w:r>
          </w:p>
          <w:p w:rsidR="00C904FA" w:rsidRPr="00607B7A" w:rsidRDefault="00C904FA" w:rsidP="00F03D3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95075D" w:rsidRPr="00607B7A" w:rsidRDefault="0095075D" w:rsidP="00643711"/>
    <w:sectPr w:rsidR="0095075D" w:rsidRPr="00607B7A" w:rsidSect="00F03D3B">
      <w:headerReference w:type="default" r:id="rId6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FA" w:rsidRDefault="00FB35FA" w:rsidP="00FB35FA">
      <w:pPr>
        <w:spacing w:after="0" w:line="240" w:lineRule="auto"/>
      </w:pPr>
      <w:r>
        <w:separator/>
      </w:r>
    </w:p>
  </w:endnote>
  <w:endnote w:type="continuationSeparator" w:id="0">
    <w:p w:rsidR="00FB35FA" w:rsidRDefault="00FB35FA" w:rsidP="00FB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FA" w:rsidRDefault="00FB35FA" w:rsidP="00FB35FA">
      <w:pPr>
        <w:spacing w:after="0" w:line="240" w:lineRule="auto"/>
      </w:pPr>
      <w:r>
        <w:separator/>
      </w:r>
    </w:p>
  </w:footnote>
  <w:footnote w:type="continuationSeparator" w:id="0">
    <w:p w:rsidR="00FB35FA" w:rsidRDefault="00FB35FA" w:rsidP="00FB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B2" w:rsidRDefault="00FB35FA" w:rsidP="00FB35FA">
    <w:pPr>
      <w:pStyle w:val="Kopfzeile"/>
      <w:tabs>
        <w:tab w:val="clear" w:pos="4536"/>
        <w:tab w:val="clear" w:pos="9072"/>
        <w:tab w:val="center" w:pos="11340"/>
        <w:tab w:val="right" w:pos="22680"/>
      </w:tabs>
    </w:pPr>
    <w:r w:rsidRPr="00FB35FA">
      <w:tab/>
    </w:r>
    <w:proofErr w:type="spellStart"/>
    <w:r w:rsidRPr="00FB35FA">
      <w:t>Kese</w:t>
    </w:r>
    <w:proofErr w:type="spellEnd"/>
    <w:r w:rsidRPr="00FB35FA">
      <w:t>, Terstegen (</w:t>
    </w:r>
    <w:proofErr w:type="spellStart"/>
    <w:r w:rsidRPr="00FB35FA">
      <w:t>ifaa</w:t>
    </w:r>
    <w:proofErr w:type="spellEnd"/>
    <w:r w:rsidRPr="00FB35FA">
      <w:t>)</w:t>
    </w:r>
  </w:p>
  <w:p w:rsidR="00FB35FA" w:rsidRDefault="00FB35FA" w:rsidP="00FB35FA">
    <w:pPr>
      <w:pStyle w:val="Kopfzeile"/>
      <w:tabs>
        <w:tab w:val="clear" w:pos="4536"/>
        <w:tab w:val="clear" w:pos="9072"/>
        <w:tab w:val="center" w:pos="11340"/>
        <w:tab w:val="right" w:pos="22680"/>
      </w:tabs>
    </w:pPr>
    <w:r w:rsidRPr="00FB35F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79"/>
    <w:rsid w:val="0006163C"/>
    <w:rsid w:val="00086118"/>
    <w:rsid w:val="000F3DAD"/>
    <w:rsid w:val="00116879"/>
    <w:rsid w:val="001327B2"/>
    <w:rsid w:val="00142CBC"/>
    <w:rsid w:val="001A14CC"/>
    <w:rsid w:val="00254088"/>
    <w:rsid w:val="00360ACE"/>
    <w:rsid w:val="003659BD"/>
    <w:rsid w:val="00370461"/>
    <w:rsid w:val="003C3F3A"/>
    <w:rsid w:val="004554D6"/>
    <w:rsid w:val="00492B46"/>
    <w:rsid w:val="004B64AB"/>
    <w:rsid w:val="0053233A"/>
    <w:rsid w:val="00603B4C"/>
    <w:rsid w:val="00607B7A"/>
    <w:rsid w:val="006348AF"/>
    <w:rsid w:val="00643711"/>
    <w:rsid w:val="006653CF"/>
    <w:rsid w:val="00666699"/>
    <w:rsid w:val="00677734"/>
    <w:rsid w:val="006A1B21"/>
    <w:rsid w:val="006A29D0"/>
    <w:rsid w:val="007B418C"/>
    <w:rsid w:val="007B4434"/>
    <w:rsid w:val="007B7CF0"/>
    <w:rsid w:val="007C0224"/>
    <w:rsid w:val="008E2469"/>
    <w:rsid w:val="00944698"/>
    <w:rsid w:val="0095075D"/>
    <w:rsid w:val="009A308A"/>
    <w:rsid w:val="009B53DB"/>
    <w:rsid w:val="00A617B9"/>
    <w:rsid w:val="00B266CA"/>
    <w:rsid w:val="00B316E5"/>
    <w:rsid w:val="00B468D8"/>
    <w:rsid w:val="00B6670A"/>
    <w:rsid w:val="00B74F7F"/>
    <w:rsid w:val="00B77979"/>
    <w:rsid w:val="00C904FA"/>
    <w:rsid w:val="00CA6BFB"/>
    <w:rsid w:val="00CB3187"/>
    <w:rsid w:val="00CD3839"/>
    <w:rsid w:val="00D054B8"/>
    <w:rsid w:val="00D53F0E"/>
    <w:rsid w:val="00EA4D8D"/>
    <w:rsid w:val="00EC737B"/>
    <w:rsid w:val="00F03D3B"/>
    <w:rsid w:val="00F317D9"/>
    <w:rsid w:val="00F75132"/>
    <w:rsid w:val="00FB35FA"/>
    <w:rsid w:val="00FC5A5B"/>
    <w:rsid w:val="00FD59D4"/>
    <w:rsid w:val="00FE44A6"/>
    <w:rsid w:val="00FF0F08"/>
    <w:rsid w:val="00FF15D0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F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04F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5FA"/>
  </w:style>
  <w:style w:type="paragraph" w:styleId="Fuzeile">
    <w:name w:val="footer"/>
    <w:basedOn w:val="Standard"/>
    <w:link w:val="FuzeileZchn"/>
    <w:uiPriority w:val="99"/>
    <w:unhideWhenUsed/>
    <w:rsid w:val="00FB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5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8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524">
          <w:marLeft w:val="274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34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8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396">
          <w:marLeft w:val="274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60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15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91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9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24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5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92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936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954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297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2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1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7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0">
          <w:marLeft w:val="274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Artikel  "I40-Checks" IEE 9/2017 Tabelle</vt:lpstr>
    </vt:vector>
  </TitlesOfParts>
  <Company>ifaa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 "I40-Checks" IEE 9/2017 Tabelle</dc:title>
  <dc:creator>David Kese;Sebastian Terstegen</dc:creator>
  <cp:lastModifiedBy>Admin</cp:lastModifiedBy>
  <cp:revision>2</cp:revision>
  <dcterms:created xsi:type="dcterms:W3CDTF">2017-09-11T15:03:00Z</dcterms:created>
  <dcterms:modified xsi:type="dcterms:W3CDTF">2017-09-11T15:03:00Z</dcterms:modified>
</cp:coreProperties>
</file>